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Jordan Rivera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Before and after comparison</w:t>
      </w:r>
    </w:p>
    <w:p>
      <w:pPr>
        <w:spacing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Sample showing how tailoring strengthens a resume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BEFORE - GENERIC BULLET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Responsible for answering customer questions and closing tickets.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AFTER - TAILORED TO A CUSTOMER SUCCESS ROLE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Proactively contacted at-risk accounts and resolved issues early, contributing to an 18% reduction in churn-related tickets.</w:t>
      </w:r>
    </w:p>
    <w:p>
      <w:pPr>
        <w:pStyle w:val="Heading1"/>
        <w:spacing w:after="80" w:before="2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WHY IT IS STRONGER</w:t>
      </w:r>
    </w:p>
    <w:p>
      <w:pPr>
        <w:spacing w:after="40"/>
      </w:pPr>
      <w:r>
        <w:rPr>
          <w:rFonts w:ascii="Calibri" w:cs="Calibri" w:eastAsia="Calibri" w:hAnsi="Calibri"/>
          <w:sz w:val="22"/>
          <w:szCs w:val="22"/>
        </w:rPr>
        <w:t xml:space="preserve">The after version uses an action verb, adds a real, measurable result, and mirrors the language a customer success team scans for - without inventing any new facts.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before and after resume</dc:title>
  <dc:creator>ResumeRabbit</dc:creator>
  <dc:description>Sample before and after resume</dc:description>
  <cp:lastModifiedBy>Un-named</cp:lastModifiedBy>
  <cp:revision>1</cp:revision>
  <dcterms:created xsi:type="dcterms:W3CDTF">2026-05-29T17:56:22.637Z</dcterms:created>
  <dcterms:modified xsi:type="dcterms:W3CDTF">2026-05-29T17:56:22.637Z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